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40A6A" w14:textId="77777777" w:rsidR="00613D33" w:rsidRDefault="0029366B">
      <w:r>
        <w:rPr>
          <w:noProof/>
        </w:rPr>
        <w:object w:dxaOrig="1440" w:dyaOrig="1440" w14:anchorId="015E3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11.75pt;margin-top:-.45pt;width:126.85pt;height:47.85pt;z-index:251658240;mso-position-horizontal-relative:text;mso-position-vertical-relative:text">
            <v:imagedata r:id="rId7" o:title=""/>
          </v:shape>
          <o:OLEObject Type="Embed" ProgID="Unknown" ShapeID="_x0000_s1026" DrawAspect="Content" ObjectID="_1845187774" r:id="rId8"/>
        </w:object>
      </w:r>
      <w:r w:rsidR="005C02E0">
        <w:rPr>
          <w:noProof/>
        </w:rPr>
        <w:drawing>
          <wp:inline distT="0" distB="0" distL="0" distR="0" wp14:anchorId="16121223" wp14:editId="4E4E7C31">
            <wp:extent cx="1763562" cy="5929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6333" cy="603972"/>
                    </a:xfrm>
                    <a:prstGeom prst="rect">
                      <a:avLst/>
                    </a:prstGeom>
                    <a:noFill/>
                    <a:ln>
                      <a:noFill/>
                    </a:ln>
                  </pic:spPr>
                </pic:pic>
              </a:graphicData>
            </a:graphic>
          </wp:inline>
        </w:drawing>
      </w:r>
    </w:p>
    <w:p w14:paraId="2F203FB4" w14:textId="37CE8225" w:rsidR="0083588C" w:rsidRDefault="0083588C" w:rsidP="00FE04A7">
      <w:pPr>
        <w:spacing w:after="0"/>
        <w:jc w:val="center"/>
        <w:rPr>
          <w:rFonts w:ascii="Tahoma" w:hAnsi="Tahoma" w:cs="Tahoma"/>
          <w:b/>
          <w:sz w:val="28"/>
          <w:szCs w:val="28"/>
        </w:rPr>
      </w:pPr>
      <w:r w:rsidRPr="00850636">
        <w:rPr>
          <w:rFonts w:ascii="Tahoma" w:hAnsi="Tahoma" w:cs="Tahoma"/>
          <w:b/>
          <w:sz w:val="28"/>
          <w:szCs w:val="28"/>
        </w:rPr>
        <w:t xml:space="preserve">Candidate Consent form for </w:t>
      </w:r>
      <w:r w:rsidR="00850636">
        <w:rPr>
          <w:rFonts w:ascii="Tahoma" w:hAnsi="Tahoma" w:cs="Tahoma"/>
          <w:b/>
          <w:sz w:val="28"/>
          <w:szCs w:val="28"/>
        </w:rPr>
        <w:t>Clerical Re-Checks and Reviews of Marking</w:t>
      </w:r>
    </w:p>
    <w:p w14:paraId="0338A2E7" w14:textId="77777777" w:rsidR="0083588C" w:rsidRDefault="0083588C" w:rsidP="00FE04A7">
      <w:pPr>
        <w:spacing w:after="0"/>
        <w:jc w:val="center"/>
        <w:rPr>
          <w:rFonts w:ascii="Tahoma" w:hAnsi="Tahoma" w:cs="Tahoma"/>
          <w:sz w:val="28"/>
          <w:szCs w:val="28"/>
        </w:rPr>
      </w:pPr>
      <w:r>
        <w:rPr>
          <w:rFonts w:ascii="Tahoma" w:hAnsi="Tahoma" w:cs="Tahoma"/>
          <w:sz w:val="28"/>
          <w:szCs w:val="28"/>
        </w:rPr>
        <w:t>AQA</w:t>
      </w:r>
      <w:r>
        <w:rPr>
          <w:rFonts w:ascii="Tahoma" w:hAnsi="Tahoma" w:cs="Tahoma"/>
          <w:sz w:val="28"/>
          <w:szCs w:val="28"/>
        </w:rPr>
        <w:tab/>
      </w:r>
      <w:r>
        <w:rPr>
          <w:rFonts w:ascii="Tahoma" w:hAnsi="Tahoma" w:cs="Tahoma"/>
          <w:sz w:val="28"/>
          <w:szCs w:val="28"/>
        </w:rPr>
        <w:tab/>
      </w:r>
      <w:r>
        <w:rPr>
          <w:rFonts w:ascii="Tahoma" w:hAnsi="Tahoma" w:cs="Tahoma"/>
          <w:sz w:val="28"/>
          <w:szCs w:val="28"/>
        </w:rPr>
        <w:tab/>
        <w:t>OCR</w:t>
      </w:r>
      <w:r>
        <w:rPr>
          <w:rFonts w:ascii="Tahoma" w:hAnsi="Tahoma" w:cs="Tahoma"/>
          <w:sz w:val="28"/>
          <w:szCs w:val="28"/>
        </w:rPr>
        <w:tab/>
      </w:r>
      <w:r>
        <w:rPr>
          <w:rFonts w:ascii="Tahoma" w:hAnsi="Tahoma" w:cs="Tahoma"/>
          <w:sz w:val="28"/>
          <w:szCs w:val="28"/>
        </w:rPr>
        <w:tab/>
      </w:r>
      <w:r>
        <w:rPr>
          <w:rFonts w:ascii="Tahoma" w:hAnsi="Tahoma" w:cs="Tahoma"/>
          <w:sz w:val="28"/>
          <w:szCs w:val="28"/>
        </w:rPr>
        <w:tab/>
        <w:t>Pearson</w:t>
      </w:r>
      <w:r>
        <w:rPr>
          <w:rFonts w:ascii="Tahoma" w:hAnsi="Tahoma" w:cs="Tahoma"/>
          <w:sz w:val="28"/>
          <w:szCs w:val="28"/>
        </w:rPr>
        <w:tab/>
      </w:r>
      <w:r>
        <w:rPr>
          <w:rFonts w:ascii="Tahoma" w:hAnsi="Tahoma" w:cs="Tahoma"/>
          <w:sz w:val="28"/>
          <w:szCs w:val="28"/>
        </w:rPr>
        <w:tab/>
        <w:t>WJEC</w:t>
      </w:r>
    </w:p>
    <w:p w14:paraId="08FAF69C" w14:textId="0863A1D5" w:rsidR="00850636" w:rsidRPr="00850636" w:rsidRDefault="00850636" w:rsidP="00850636">
      <w:pPr>
        <w:spacing w:before="120" w:after="0" w:line="240" w:lineRule="auto"/>
        <w:rPr>
          <w:rFonts w:ascii="Tahoma" w:eastAsia="Times New Roman" w:hAnsi="Tahoma" w:cs="Tahoma"/>
          <w:bCs/>
          <w:sz w:val="20"/>
          <w:szCs w:val="20"/>
        </w:rPr>
      </w:pPr>
      <w:r w:rsidRPr="00850636">
        <w:rPr>
          <w:rFonts w:ascii="Tahoma" w:eastAsia="Times New Roman" w:hAnsi="Tahoma" w:cs="Tahoma"/>
          <w:bCs/>
          <w:sz w:val="20"/>
          <w:szCs w:val="20"/>
        </w:rPr>
        <w:t>The following information explains what may happen following a clerical re-check, a review of marking and any subsequent appeal.</w:t>
      </w:r>
    </w:p>
    <w:p w14:paraId="1ED368A2" w14:textId="77777777" w:rsidR="00850636" w:rsidRPr="00850636" w:rsidRDefault="00850636" w:rsidP="00850636">
      <w:pPr>
        <w:spacing w:after="0" w:line="240" w:lineRule="auto"/>
        <w:rPr>
          <w:rFonts w:ascii="Tahoma" w:eastAsia="Times New Roman" w:hAnsi="Tahoma" w:cs="Tahoma"/>
          <w:sz w:val="20"/>
          <w:szCs w:val="20"/>
        </w:rPr>
      </w:pPr>
    </w:p>
    <w:p w14:paraId="2F61DDE7"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If your school or college submits a request for a clerical re-check or a review of the original marking, for one of your examinations after your subject grade has been issued, there are three possible outcomes:</w:t>
      </w:r>
    </w:p>
    <w:p w14:paraId="588AB298" w14:textId="77777777" w:rsidR="00850636" w:rsidRPr="00850636" w:rsidRDefault="00850636" w:rsidP="00850636">
      <w:pPr>
        <w:spacing w:after="0" w:line="240" w:lineRule="auto"/>
        <w:rPr>
          <w:rFonts w:ascii="Tahoma" w:eastAsia="Times New Roman" w:hAnsi="Tahoma" w:cs="Tahoma"/>
          <w:sz w:val="20"/>
          <w:szCs w:val="20"/>
        </w:rPr>
      </w:pPr>
    </w:p>
    <w:p w14:paraId="5BF25C97" w14:textId="77777777" w:rsidR="00850636" w:rsidRPr="00850636" w:rsidRDefault="00850636" w:rsidP="00850636">
      <w:pPr>
        <w:numPr>
          <w:ilvl w:val="0"/>
          <w:numId w:val="1"/>
        </w:numPr>
        <w:spacing w:after="0" w:line="240" w:lineRule="auto"/>
        <w:ind w:left="284" w:hanging="284"/>
        <w:rPr>
          <w:rFonts w:ascii="Tahoma" w:eastAsia="Times New Roman" w:hAnsi="Tahoma" w:cs="Tahoma"/>
          <w:sz w:val="20"/>
          <w:szCs w:val="20"/>
        </w:rPr>
      </w:pPr>
      <w:r w:rsidRPr="00850636">
        <w:rPr>
          <w:rFonts w:ascii="Tahoma" w:eastAsia="Times New Roman" w:hAnsi="Tahoma" w:cs="Tahoma"/>
          <w:sz w:val="20"/>
          <w:szCs w:val="20"/>
        </w:rPr>
        <w:t xml:space="preserve">Your original mark is lowered, so </w:t>
      </w:r>
      <w:r w:rsidRPr="00F52C1C">
        <w:rPr>
          <w:rFonts w:ascii="Tahoma" w:eastAsia="Times New Roman" w:hAnsi="Tahoma" w:cs="Tahoma"/>
          <w:b/>
          <w:sz w:val="20"/>
          <w:szCs w:val="20"/>
        </w:rPr>
        <w:t>your final grade may be lower than the original grade you received.</w:t>
      </w:r>
    </w:p>
    <w:p w14:paraId="7BD6F1DB" w14:textId="77777777" w:rsidR="00850636" w:rsidRPr="00850636" w:rsidRDefault="00850636" w:rsidP="00850636">
      <w:pPr>
        <w:numPr>
          <w:ilvl w:val="0"/>
          <w:numId w:val="1"/>
        </w:numPr>
        <w:spacing w:after="0" w:line="240" w:lineRule="auto"/>
        <w:ind w:left="284" w:hanging="284"/>
        <w:rPr>
          <w:rFonts w:ascii="Tahoma" w:eastAsia="Times New Roman" w:hAnsi="Tahoma" w:cs="Tahoma"/>
          <w:sz w:val="20"/>
          <w:szCs w:val="20"/>
        </w:rPr>
      </w:pPr>
      <w:r w:rsidRPr="00850636">
        <w:rPr>
          <w:rFonts w:ascii="Tahoma" w:eastAsia="Times New Roman" w:hAnsi="Tahoma" w:cs="Tahoma"/>
          <w:sz w:val="20"/>
          <w:szCs w:val="20"/>
        </w:rPr>
        <w:t>Your original mark is confirmed as correct, so there is no change to your grade.</w:t>
      </w:r>
    </w:p>
    <w:p w14:paraId="00095912" w14:textId="77777777" w:rsidR="00850636" w:rsidRPr="00850636" w:rsidRDefault="00850636" w:rsidP="00850636">
      <w:pPr>
        <w:numPr>
          <w:ilvl w:val="0"/>
          <w:numId w:val="1"/>
        </w:numPr>
        <w:spacing w:after="0" w:line="240" w:lineRule="auto"/>
        <w:ind w:left="284" w:hanging="284"/>
        <w:rPr>
          <w:rFonts w:ascii="Tahoma" w:eastAsia="Times New Roman" w:hAnsi="Tahoma" w:cs="Tahoma"/>
          <w:sz w:val="20"/>
          <w:szCs w:val="20"/>
        </w:rPr>
      </w:pPr>
      <w:r w:rsidRPr="00850636">
        <w:rPr>
          <w:rFonts w:ascii="Tahoma" w:eastAsia="Times New Roman" w:hAnsi="Tahoma" w:cs="Tahoma"/>
          <w:sz w:val="20"/>
          <w:szCs w:val="20"/>
        </w:rPr>
        <w:t>Your original mark is raised, so your final grade may be higher than the original grade you received.</w:t>
      </w:r>
    </w:p>
    <w:p w14:paraId="01AABA6B" w14:textId="77777777" w:rsidR="00850636" w:rsidRPr="00850636" w:rsidRDefault="00850636" w:rsidP="00850636">
      <w:pPr>
        <w:spacing w:after="0" w:line="240" w:lineRule="auto"/>
        <w:rPr>
          <w:rFonts w:ascii="Tahoma" w:eastAsia="Times New Roman" w:hAnsi="Tahoma" w:cs="Tahoma"/>
          <w:sz w:val="20"/>
          <w:szCs w:val="20"/>
        </w:rPr>
      </w:pPr>
    </w:p>
    <w:p w14:paraId="0DBE5B2A"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 xml:space="preserve">To proceed with the clerical re-check or review of marking, you </w:t>
      </w:r>
      <w:r w:rsidRPr="00850636">
        <w:rPr>
          <w:rFonts w:ascii="Tahoma" w:eastAsia="Times New Roman" w:hAnsi="Tahoma" w:cs="Tahoma"/>
          <w:b/>
          <w:sz w:val="20"/>
          <w:szCs w:val="20"/>
        </w:rPr>
        <w:t>must</w:t>
      </w:r>
      <w:r w:rsidRPr="00850636">
        <w:rPr>
          <w:rFonts w:ascii="Tahoma" w:eastAsia="Times New Roman" w:hAnsi="Tahoma" w:cs="Tahoma"/>
          <w:sz w:val="20"/>
          <w:szCs w:val="20"/>
        </w:rPr>
        <w:t xml:space="preserve"> sign the form below. This tells the head of your school or college that you have understood what the outcome might be, and that you give your consent to the clerical re-check or review of marking being submitted.</w:t>
      </w:r>
    </w:p>
    <w:p w14:paraId="5ABC158B" w14:textId="77777777" w:rsidR="00850636" w:rsidRPr="00850636" w:rsidRDefault="00850636" w:rsidP="00850636">
      <w:pPr>
        <w:spacing w:after="0" w:line="240" w:lineRule="auto"/>
        <w:rPr>
          <w:rFonts w:ascii="Tahoma" w:eastAsia="Times New Roman" w:hAnsi="Tahoma" w:cs="Tahoma"/>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9"/>
        <w:gridCol w:w="5943"/>
      </w:tblGrid>
      <w:tr w:rsidR="00850636" w:rsidRPr="00850636" w14:paraId="126AD0E4" w14:textId="77777777" w:rsidTr="00F52C1C">
        <w:trPr>
          <w:jc w:val="center"/>
        </w:trPr>
        <w:tc>
          <w:tcPr>
            <w:tcW w:w="4269" w:type="dxa"/>
          </w:tcPr>
          <w:p w14:paraId="7C93617C"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Centre number:</w:t>
            </w:r>
          </w:p>
          <w:p w14:paraId="3D0FC091" w14:textId="77777777" w:rsidR="00850636" w:rsidRPr="00850636" w:rsidRDefault="00850636" w:rsidP="00850636">
            <w:pPr>
              <w:spacing w:after="0" w:line="240" w:lineRule="auto"/>
              <w:rPr>
                <w:rFonts w:ascii="Tahoma" w:eastAsia="Times New Roman" w:hAnsi="Tahoma" w:cs="Tahoma"/>
                <w:b/>
                <w:sz w:val="20"/>
                <w:szCs w:val="20"/>
              </w:rPr>
            </w:pPr>
            <w:r w:rsidRPr="00850636">
              <w:rPr>
                <w:rFonts w:ascii="Tahoma" w:eastAsia="Times New Roman" w:hAnsi="Tahoma" w:cs="Tahoma"/>
                <w:b/>
                <w:sz w:val="20"/>
                <w:szCs w:val="20"/>
              </w:rPr>
              <w:t>28370</w:t>
            </w:r>
          </w:p>
        </w:tc>
        <w:tc>
          <w:tcPr>
            <w:tcW w:w="5943" w:type="dxa"/>
          </w:tcPr>
          <w:p w14:paraId="205B5185"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Centre name:</w:t>
            </w:r>
          </w:p>
          <w:p w14:paraId="6A5322CC" w14:textId="77777777" w:rsidR="00850636" w:rsidRPr="00850636" w:rsidRDefault="00850636" w:rsidP="00850636">
            <w:pPr>
              <w:spacing w:after="0" w:line="240" w:lineRule="auto"/>
              <w:rPr>
                <w:rFonts w:ascii="Tahoma" w:eastAsia="Times New Roman" w:hAnsi="Tahoma" w:cs="Tahoma"/>
                <w:b/>
                <w:sz w:val="20"/>
                <w:szCs w:val="20"/>
              </w:rPr>
            </w:pPr>
            <w:r w:rsidRPr="00850636">
              <w:rPr>
                <w:rFonts w:ascii="Tahoma" w:eastAsia="Times New Roman" w:hAnsi="Tahoma" w:cs="Tahoma"/>
                <w:b/>
                <w:sz w:val="20"/>
                <w:szCs w:val="20"/>
              </w:rPr>
              <w:t>South Nottinghamshire Academy</w:t>
            </w:r>
          </w:p>
        </w:tc>
      </w:tr>
      <w:tr w:rsidR="00850636" w:rsidRPr="00850636" w14:paraId="5C15930D" w14:textId="77777777" w:rsidTr="00F52C1C">
        <w:trPr>
          <w:jc w:val="center"/>
        </w:trPr>
        <w:tc>
          <w:tcPr>
            <w:tcW w:w="4269" w:type="dxa"/>
          </w:tcPr>
          <w:p w14:paraId="26DC7A12" w14:textId="1379C3DA"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Candidate n</w:t>
            </w:r>
            <w:r w:rsidR="008A2947">
              <w:rPr>
                <w:rFonts w:ascii="Tahoma" w:eastAsia="Times New Roman" w:hAnsi="Tahoma" w:cs="Tahoma"/>
                <w:sz w:val="20"/>
                <w:szCs w:val="20"/>
              </w:rPr>
              <w:t>ame</w:t>
            </w:r>
          </w:p>
          <w:p w14:paraId="7343C3B3"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fldChar w:fldCharType="begin">
                <w:ffData>
                  <w:name w:val="Text3"/>
                  <w:enabled/>
                  <w:calcOnExit w:val="0"/>
                  <w:textInput/>
                </w:ffData>
              </w:fldChar>
            </w:r>
            <w:bookmarkStart w:id="0" w:name="Text3"/>
            <w:r w:rsidRPr="00850636">
              <w:rPr>
                <w:rFonts w:ascii="Tahoma" w:eastAsia="Times New Roman" w:hAnsi="Tahoma" w:cs="Tahoma"/>
                <w:sz w:val="20"/>
                <w:szCs w:val="20"/>
              </w:rPr>
              <w:instrText xml:space="preserve"> FORMTEXT </w:instrText>
            </w:r>
            <w:r w:rsidRPr="00850636">
              <w:rPr>
                <w:rFonts w:ascii="Tahoma" w:eastAsia="Times New Roman" w:hAnsi="Tahoma" w:cs="Tahoma"/>
                <w:sz w:val="20"/>
                <w:szCs w:val="20"/>
              </w:rPr>
            </w:r>
            <w:r w:rsidRPr="00850636">
              <w:rPr>
                <w:rFonts w:ascii="Tahoma" w:eastAsia="Times New Roman" w:hAnsi="Tahoma" w:cs="Tahoma"/>
                <w:sz w:val="20"/>
                <w:szCs w:val="20"/>
              </w:rPr>
              <w:fldChar w:fldCharType="separate"/>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sz w:val="20"/>
                <w:szCs w:val="20"/>
              </w:rPr>
              <w:fldChar w:fldCharType="end"/>
            </w:r>
            <w:bookmarkEnd w:id="0"/>
          </w:p>
        </w:tc>
        <w:tc>
          <w:tcPr>
            <w:tcW w:w="5943" w:type="dxa"/>
          </w:tcPr>
          <w:p w14:paraId="09B7AEF4" w14:textId="79E74885"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Candidate n</w:t>
            </w:r>
            <w:r w:rsidR="008A2947">
              <w:rPr>
                <w:rFonts w:ascii="Tahoma" w:eastAsia="Times New Roman" w:hAnsi="Tahoma" w:cs="Tahoma"/>
                <w:sz w:val="20"/>
                <w:szCs w:val="20"/>
              </w:rPr>
              <w:t>umber</w:t>
            </w:r>
          </w:p>
          <w:p w14:paraId="66BF831B"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fldChar w:fldCharType="begin">
                <w:ffData>
                  <w:name w:val="Text4"/>
                  <w:enabled/>
                  <w:calcOnExit w:val="0"/>
                  <w:textInput/>
                </w:ffData>
              </w:fldChar>
            </w:r>
            <w:bookmarkStart w:id="1" w:name="Text4"/>
            <w:r w:rsidRPr="00850636">
              <w:rPr>
                <w:rFonts w:ascii="Tahoma" w:eastAsia="Times New Roman" w:hAnsi="Tahoma" w:cs="Tahoma"/>
                <w:sz w:val="20"/>
                <w:szCs w:val="20"/>
              </w:rPr>
              <w:instrText xml:space="preserve"> FORMTEXT </w:instrText>
            </w:r>
            <w:r w:rsidRPr="00850636">
              <w:rPr>
                <w:rFonts w:ascii="Tahoma" w:eastAsia="Times New Roman" w:hAnsi="Tahoma" w:cs="Tahoma"/>
                <w:sz w:val="20"/>
                <w:szCs w:val="20"/>
              </w:rPr>
            </w:r>
            <w:r w:rsidRPr="00850636">
              <w:rPr>
                <w:rFonts w:ascii="Tahoma" w:eastAsia="Times New Roman" w:hAnsi="Tahoma" w:cs="Tahoma"/>
                <w:sz w:val="20"/>
                <w:szCs w:val="20"/>
              </w:rPr>
              <w:fldChar w:fldCharType="separate"/>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noProof/>
                <w:sz w:val="20"/>
                <w:szCs w:val="20"/>
              </w:rPr>
              <w:t> </w:t>
            </w:r>
            <w:r w:rsidRPr="00850636">
              <w:rPr>
                <w:rFonts w:ascii="Tahoma" w:eastAsia="Times New Roman" w:hAnsi="Tahoma" w:cs="Tahoma"/>
                <w:sz w:val="20"/>
                <w:szCs w:val="20"/>
              </w:rPr>
              <w:fldChar w:fldCharType="end"/>
            </w:r>
            <w:bookmarkEnd w:id="1"/>
          </w:p>
        </w:tc>
      </w:tr>
    </w:tbl>
    <w:p w14:paraId="42B7374F" w14:textId="77777777" w:rsidR="00850636" w:rsidRPr="00850636" w:rsidRDefault="00850636" w:rsidP="00850636">
      <w:pPr>
        <w:spacing w:after="0" w:line="240" w:lineRule="auto"/>
        <w:rPr>
          <w:rFonts w:ascii="Tahoma" w:eastAsia="Times New Roman" w:hAnsi="Tahoma" w:cs="Tahoma"/>
        </w:rPr>
      </w:pPr>
    </w:p>
    <w:p w14:paraId="09D1A686" w14:textId="77777777" w:rsidR="00850636" w:rsidRPr="00850636" w:rsidRDefault="00850636" w:rsidP="00850636">
      <w:pPr>
        <w:spacing w:after="0" w:line="240" w:lineRule="auto"/>
        <w:rPr>
          <w:rFonts w:ascii="Tahoma" w:eastAsia="Times New Roman" w:hAnsi="Tahoma" w:cs="Tahoma"/>
          <w:sz w:val="20"/>
          <w:szCs w:val="20"/>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1842"/>
        <w:gridCol w:w="1985"/>
        <w:gridCol w:w="1701"/>
        <w:gridCol w:w="1990"/>
      </w:tblGrid>
      <w:tr w:rsidR="00850636" w:rsidRPr="00850636" w14:paraId="53C513E9" w14:textId="77777777" w:rsidTr="00F52C1C">
        <w:trPr>
          <w:trHeight w:val="321"/>
          <w:jc w:val="center"/>
        </w:trPr>
        <w:tc>
          <w:tcPr>
            <w:tcW w:w="2689" w:type="dxa"/>
          </w:tcPr>
          <w:p w14:paraId="4AEE0778"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bCs/>
                <w:sz w:val="20"/>
                <w:szCs w:val="20"/>
              </w:rPr>
              <w:t>Awarding Body</w:t>
            </w:r>
          </w:p>
          <w:p w14:paraId="28A1678D"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(AQA/Pearson/OCR/</w:t>
            </w:r>
          </w:p>
          <w:p w14:paraId="530E67B6" w14:textId="35775F30"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EDUQAS</w:t>
            </w:r>
            <w:r w:rsidR="00F85B1F">
              <w:rPr>
                <w:rFonts w:ascii="Tahoma" w:eastAsia="Times New Roman" w:hAnsi="Tahoma" w:cs="Tahoma"/>
                <w:sz w:val="20"/>
                <w:szCs w:val="20"/>
              </w:rPr>
              <w:t>/NCFE</w:t>
            </w:r>
            <w:r w:rsidRPr="00850636">
              <w:rPr>
                <w:rFonts w:ascii="Tahoma" w:eastAsia="Times New Roman" w:hAnsi="Tahoma" w:cs="Tahoma"/>
                <w:sz w:val="20"/>
                <w:szCs w:val="20"/>
              </w:rPr>
              <w:t>)</w:t>
            </w:r>
          </w:p>
        </w:tc>
        <w:tc>
          <w:tcPr>
            <w:tcW w:w="1842" w:type="dxa"/>
          </w:tcPr>
          <w:p w14:paraId="6AAD82A3"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bCs/>
                <w:sz w:val="20"/>
                <w:szCs w:val="20"/>
              </w:rPr>
              <w:t>Qualification level</w:t>
            </w:r>
          </w:p>
          <w:p w14:paraId="1D799909" w14:textId="4B711C1E"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(A Level/</w:t>
            </w:r>
            <w:r w:rsidR="00F52C1C">
              <w:rPr>
                <w:rFonts w:ascii="Tahoma" w:eastAsia="Times New Roman" w:hAnsi="Tahoma" w:cs="Tahoma"/>
                <w:sz w:val="20"/>
                <w:szCs w:val="20"/>
              </w:rPr>
              <w:t>GCSE</w:t>
            </w:r>
            <w:r w:rsidRPr="00850636">
              <w:rPr>
                <w:rFonts w:ascii="Tahoma" w:eastAsia="Times New Roman" w:hAnsi="Tahoma" w:cs="Tahoma"/>
                <w:sz w:val="20"/>
                <w:szCs w:val="20"/>
              </w:rPr>
              <w:t>)</w:t>
            </w:r>
          </w:p>
        </w:tc>
        <w:tc>
          <w:tcPr>
            <w:tcW w:w="1985" w:type="dxa"/>
          </w:tcPr>
          <w:p w14:paraId="5CF09E5F"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bCs/>
                <w:sz w:val="20"/>
                <w:szCs w:val="20"/>
              </w:rPr>
              <w:t>Subject title</w:t>
            </w:r>
          </w:p>
          <w:p w14:paraId="15F893E2"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(Maths/English etc)</w:t>
            </w:r>
          </w:p>
        </w:tc>
        <w:tc>
          <w:tcPr>
            <w:tcW w:w="1701" w:type="dxa"/>
          </w:tcPr>
          <w:p w14:paraId="7C4DF1C1"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bCs/>
                <w:sz w:val="20"/>
                <w:szCs w:val="20"/>
              </w:rPr>
              <w:t>Component/Unit</w:t>
            </w:r>
          </w:p>
          <w:p w14:paraId="55408335"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sz w:val="20"/>
                <w:szCs w:val="20"/>
              </w:rPr>
              <w:t>(Paper 1 etc)</w:t>
            </w:r>
          </w:p>
        </w:tc>
        <w:tc>
          <w:tcPr>
            <w:tcW w:w="1990" w:type="dxa"/>
          </w:tcPr>
          <w:p w14:paraId="26F6591A"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Clerical Check or Review of Marking – please circle.</w:t>
            </w:r>
          </w:p>
        </w:tc>
      </w:tr>
      <w:tr w:rsidR="00850636" w:rsidRPr="00850636" w14:paraId="4912929A" w14:textId="77777777" w:rsidTr="00F52C1C">
        <w:trPr>
          <w:trHeight w:val="411"/>
          <w:jc w:val="center"/>
        </w:trPr>
        <w:tc>
          <w:tcPr>
            <w:tcW w:w="2689" w:type="dxa"/>
          </w:tcPr>
          <w:p w14:paraId="4A99A6D6" w14:textId="77777777" w:rsidR="00850636" w:rsidRPr="00850636" w:rsidRDefault="00850636" w:rsidP="00850636">
            <w:pPr>
              <w:spacing w:after="0" w:line="240" w:lineRule="auto"/>
              <w:rPr>
                <w:rFonts w:ascii="Tahoma" w:eastAsia="Times New Roman" w:hAnsi="Tahoma" w:cs="Tahoma"/>
                <w:sz w:val="20"/>
                <w:szCs w:val="20"/>
              </w:rPr>
            </w:pPr>
          </w:p>
        </w:tc>
        <w:tc>
          <w:tcPr>
            <w:tcW w:w="1842" w:type="dxa"/>
          </w:tcPr>
          <w:p w14:paraId="03A24DBE" w14:textId="77777777" w:rsidR="00850636" w:rsidRPr="00850636" w:rsidRDefault="00850636" w:rsidP="00850636">
            <w:pPr>
              <w:spacing w:after="0" w:line="240" w:lineRule="auto"/>
              <w:rPr>
                <w:rFonts w:ascii="Tahoma" w:eastAsia="Times New Roman" w:hAnsi="Tahoma" w:cs="Tahoma"/>
                <w:sz w:val="20"/>
                <w:szCs w:val="20"/>
              </w:rPr>
            </w:pPr>
          </w:p>
        </w:tc>
        <w:tc>
          <w:tcPr>
            <w:tcW w:w="1985" w:type="dxa"/>
          </w:tcPr>
          <w:p w14:paraId="048D1804" w14:textId="77777777" w:rsidR="00850636" w:rsidRPr="00850636" w:rsidRDefault="00850636" w:rsidP="00850636">
            <w:pPr>
              <w:spacing w:after="0" w:line="240" w:lineRule="auto"/>
              <w:rPr>
                <w:rFonts w:ascii="Tahoma" w:eastAsia="Times New Roman" w:hAnsi="Tahoma" w:cs="Tahoma"/>
                <w:sz w:val="20"/>
                <w:szCs w:val="20"/>
              </w:rPr>
            </w:pPr>
          </w:p>
        </w:tc>
        <w:tc>
          <w:tcPr>
            <w:tcW w:w="1701" w:type="dxa"/>
          </w:tcPr>
          <w:p w14:paraId="33DF0874" w14:textId="77777777" w:rsidR="00850636" w:rsidRPr="00850636" w:rsidRDefault="00850636" w:rsidP="00850636">
            <w:pPr>
              <w:spacing w:after="0" w:line="240" w:lineRule="auto"/>
              <w:rPr>
                <w:rFonts w:ascii="Tahoma" w:eastAsia="Times New Roman" w:hAnsi="Tahoma" w:cs="Tahoma"/>
                <w:sz w:val="20"/>
                <w:szCs w:val="20"/>
              </w:rPr>
            </w:pPr>
          </w:p>
        </w:tc>
        <w:tc>
          <w:tcPr>
            <w:tcW w:w="1990" w:type="dxa"/>
          </w:tcPr>
          <w:p w14:paraId="0E540A0F" w14:textId="77777777" w:rsidR="00850636" w:rsidRP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CC/ROM</w:t>
            </w:r>
          </w:p>
        </w:tc>
      </w:tr>
      <w:tr w:rsidR="00850636" w:rsidRPr="00850636" w14:paraId="3B41DE9A" w14:textId="77777777" w:rsidTr="00F52C1C">
        <w:trPr>
          <w:trHeight w:val="411"/>
          <w:jc w:val="center"/>
        </w:trPr>
        <w:tc>
          <w:tcPr>
            <w:tcW w:w="2689" w:type="dxa"/>
          </w:tcPr>
          <w:p w14:paraId="688EFDC7" w14:textId="77777777" w:rsidR="00850636" w:rsidRPr="00850636" w:rsidRDefault="00850636" w:rsidP="00850636">
            <w:pPr>
              <w:spacing w:after="0" w:line="240" w:lineRule="auto"/>
              <w:rPr>
                <w:rFonts w:ascii="Tahoma" w:eastAsia="Times New Roman" w:hAnsi="Tahoma" w:cs="Tahoma"/>
                <w:sz w:val="20"/>
                <w:szCs w:val="20"/>
              </w:rPr>
            </w:pPr>
          </w:p>
        </w:tc>
        <w:tc>
          <w:tcPr>
            <w:tcW w:w="1842" w:type="dxa"/>
          </w:tcPr>
          <w:p w14:paraId="50AAA158" w14:textId="77777777" w:rsidR="00850636" w:rsidRPr="00850636" w:rsidRDefault="00850636" w:rsidP="00850636">
            <w:pPr>
              <w:spacing w:after="0" w:line="240" w:lineRule="auto"/>
              <w:rPr>
                <w:rFonts w:ascii="Tahoma" w:eastAsia="Times New Roman" w:hAnsi="Tahoma" w:cs="Tahoma"/>
                <w:sz w:val="20"/>
                <w:szCs w:val="20"/>
              </w:rPr>
            </w:pPr>
          </w:p>
        </w:tc>
        <w:tc>
          <w:tcPr>
            <w:tcW w:w="1985" w:type="dxa"/>
          </w:tcPr>
          <w:p w14:paraId="3CFC95F2" w14:textId="77777777" w:rsidR="00850636" w:rsidRPr="00850636" w:rsidRDefault="00850636" w:rsidP="00850636">
            <w:pPr>
              <w:spacing w:after="0" w:line="240" w:lineRule="auto"/>
              <w:rPr>
                <w:rFonts w:ascii="Tahoma" w:eastAsia="Times New Roman" w:hAnsi="Tahoma" w:cs="Tahoma"/>
                <w:sz w:val="20"/>
                <w:szCs w:val="20"/>
              </w:rPr>
            </w:pPr>
          </w:p>
        </w:tc>
        <w:tc>
          <w:tcPr>
            <w:tcW w:w="1701" w:type="dxa"/>
          </w:tcPr>
          <w:p w14:paraId="41112ABF" w14:textId="77777777" w:rsidR="00850636" w:rsidRPr="00850636" w:rsidRDefault="00850636" w:rsidP="00850636">
            <w:pPr>
              <w:spacing w:after="0" w:line="240" w:lineRule="auto"/>
              <w:rPr>
                <w:rFonts w:ascii="Tahoma" w:eastAsia="Times New Roman" w:hAnsi="Tahoma" w:cs="Tahoma"/>
                <w:sz w:val="20"/>
                <w:szCs w:val="20"/>
              </w:rPr>
            </w:pPr>
          </w:p>
        </w:tc>
        <w:tc>
          <w:tcPr>
            <w:tcW w:w="1990" w:type="dxa"/>
          </w:tcPr>
          <w:p w14:paraId="4AA1C651" w14:textId="77777777" w:rsidR="00850636" w:rsidRPr="00850636" w:rsidRDefault="00850636" w:rsidP="00850636">
            <w:pPr>
              <w:spacing w:after="0" w:line="240" w:lineRule="auto"/>
              <w:rPr>
                <w:rFonts w:ascii="Arial" w:eastAsia="Times New Roman" w:hAnsi="Arial" w:cs="Times New Roman"/>
                <w:szCs w:val="20"/>
              </w:rPr>
            </w:pPr>
            <w:r w:rsidRPr="00850636">
              <w:rPr>
                <w:rFonts w:ascii="Tahoma" w:eastAsia="Times New Roman" w:hAnsi="Tahoma" w:cs="Tahoma"/>
                <w:sz w:val="20"/>
                <w:szCs w:val="20"/>
              </w:rPr>
              <w:t>CC/ROM</w:t>
            </w:r>
          </w:p>
        </w:tc>
      </w:tr>
      <w:tr w:rsidR="00850636" w:rsidRPr="00850636" w14:paraId="2E0B67C9" w14:textId="77777777" w:rsidTr="00F52C1C">
        <w:trPr>
          <w:trHeight w:val="411"/>
          <w:jc w:val="center"/>
        </w:trPr>
        <w:tc>
          <w:tcPr>
            <w:tcW w:w="2689" w:type="dxa"/>
          </w:tcPr>
          <w:p w14:paraId="6905973B" w14:textId="77777777" w:rsidR="00850636" w:rsidRPr="00850636" w:rsidRDefault="00850636" w:rsidP="00850636">
            <w:pPr>
              <w:spacing w:after="0" w:line="240" w:lineRule="auto"/>
              <w:rPr>
                <w:rFonts w:ascii="Tahoma" w:eastAsia="Times New Roman" w:hAnsi="Tahoma" w:cs="Tahoma"/>
                <w:sz w:val="20"/>
                <w:szCs w:val="20"/>
              </w:rPr>
            </w:pPr>
          </w:p>
        </w:tc>
        <w:tc>
          <w:tcPr>
            <w:tcW w:w="1842" w:type="dxa"/>
          </w:tcPr>
          <w:p w14:paraId="168791BF" w14:textId="77777777" w:rsidR="00850636" w:rsidRPr="00850636" w:rsidRDefault="00850636" w:rsidP="00850636">
            <w:pPr>
              <w:spacing w:after="0" w:line="240" w:lineRule="auto"/>
              <w:rPr>
                <w:rFonts w:ascii="Tahoma" w:eastAsia="Times New Roman" w:hAnsi="Tahoma" w:cs="Tahoma"/>
                <w:sz w:val="20"/>
                <w:szCs w:val="20"/>
              </w:rPr>
            </w:pPr>
          </w:p>
        </w:tc>
        <w:tc>
          <w:tcPr>
            <w:tcW w:w="1985" w:type="dxa"/>
          </w:tcPr>
          <w:p w14:paraId="69EF01A9" w14:textId="77777777" w:rsidR="00850636" w:rsidRPr="00850636" w:rsidRDefault="00850636" w:rsidP="00850636">
            <w:pPr>
              <w:spacing w:after="0" w:line="240" w:lineRule="auto"/>
              <w:rPr>
                <w:rFonts w:ascii="Tahoma" w:eastAsia="Times New Roman" w:hAnsi="Tahoma" w:cs="Tahoma"/>
                <w:sz w:val="20"/>
                <w:szCs w:val="20"/>
              </w:rPr>
            </w:pPr>
          </w:p>
        </w:tc>
        <w:tc>
          <w:tcPr>
            <w:tcW w:w="1701" w:type="dxa"/>
          </w:tcPr>
          <w:p w14:paraId="111F8FDB" w14:textId="77777777" w:rsidR="00850636" w:rsidRPr="00850636" w:rsidRDefault="00850636" w:rsidP="00850636">
            <w:pPr>
              <w:spacing w:after="0" w:line="240" w:lineRule="auto"/>
              <w:rPr>
                <w:rFonts w:ascii="Tahoma" w:eastAsia="Times New Roman" w:hAnsi="Tahoma" w:cs="Tahoma"/>
                <w:sz w:val="20"/>
                <w:szCs w:val="20"/>
              </w:rPr>
            </w:pPr>
          </w:p>
        </w:tc>
        <w:tc>
          <w:tcPr>
            <w:tcW w:w="1990" w:type="dxa"/>
          </w:tcPr>
          <w:p w14:paraId="02DE87C6" w14:textId="77777777" w:rsidR="00850636" w:rsidRPr="00850636" w:rsidRDefault="00850636" w:rsidP="00850636">
            <w:pPr>
              <w:spacing w:after="0" w:line="240" w:lineRule="auto"/>
              <w:rPr>
                <w:rFonts w:ascii="Arial" w:eastAsia="Times New Roman" w:hAnsi="Arial" w:cs="Times New Roman"/>
                <w:szCs w:val="20"/>
              </w:rPr>
            </w:pPr>
            <w:r w:rsidRPr="00850636">
              <w:rPr>
                <w:rFonts w:ascii="Tahoma" w:eastAsia="Times New Roman" w:hAnsi="Tahoma" w:cs="Tahoma"/>
                <w:sz w:val="20"/>
                <w:szCs w:val="20"/>
              </w:rPr>
              <w:t>CC/ROM</w:t>
            </w:r>
          </w:p>
        </w:tc>
      </w:tr>
    </w:tbl>
    <w:p w14:paraId="06994DFC" w14:textId="77777777" w:rsidR="00850636" w:rsidRPr="00850636" w:rsidRDefault="00850636" w:rsidP="00850636">
      <w:pPr>
        <w:spacing w:after="0" w:line="240" w:lineRule="auto"/>
        <w:rPr>
          <w:rFonts w:ascii="Tahoma" w:eastAsia="Times New Roman" w:hAnsi="Tahoma" w:cs="Tahoma"/>
          <w:sz w:val="20"/>
          <w:szCs w:val="20"/>
        </w:rPr>
      </w:pPr>
    </w:p>
    <w:p w14:paraId="42517D5C" w14:textId="77777777" w:rsidR="00850636" w:rsidRPr="00850636" w:rsidRDefault="00850636" w:rsidP="00850636">
      <w:pPr>
        <w:spacing w:after="0" w:line="240" w:lineRule="auto"/>
        <w:rPr>
          <w:rFonts w:ascii="Tahoma" w:eastAsia="Times New Roman" w:hAnsi="Tahoma" w:cs="Tahoma"/>
          <w:bCs/>
          <w:sz w:val="20"/>
          <w:szCs w:val="20"/>
        </w:rPr>
      </w:pPr>
      <w:r w:rsidRPr="00850636">
        <w:rPr>
          <w:rFonts w:ascii="Tahoma" w:eastAsia="Times New Roman" w:hAnsi="Tahoma" w:cs="Tahoma"/>
          <w:bCs/>
          <w:sz w:val="20"/>
          <w:szCs w:val="20"/>
        </w:rPr>
        <w:t>I give my consent to the head of my school or college to submit a clerical re-check or a review of marking for the examination(s) listed above. In giving consent I understand that the final subject grade and/or mark awarded to me following a clerical re-check or a review of marking, and any subsequent appeal, may be lower than, higher than, or the same as the result which was originally awarded for this subject.</w:t>
      </w:r>
    </w:p>
    <w:p w14:paraId="4B4310D5" w14:textId="77777777" w:rsidR="00850636" w:rsidRPr="00850636" w:rsidRDefault="00850636" w:rsidP="00850636">
      <w:pPr>
        <w:spacing w:after="0" w:line="240" w:lineRule="auto"/>
        <w:rPr>
          <w:rFonts w:ascii="Tahoma" w:eastAsia="Times New Roman" w:hAnsi="Tahoma" w:cs="Tahoma"/>
          <w:bCs/>
          <w:sz w:val="20"/>
          <w:szCs w:val="20"/>
        </w:rPr>
      </w:pPr>
    </w:p>
    <w:p w14:paraId="66E9901F" w14:textId="77777777" w:rsidR="00850636" w:rsidRPr="00850636" w:rsidRDefault="00850636" w:rsidP="00850636">
      <w:pPr>
        <w:spacing w:after="0" w:line="240" w:lineRule="auto"/>
        <w:rPr>
          <w:rFonts w:ascii="Tahoma" w:eastAsia="Times New Roman" w:hAnsi="Tahoma" w:cs="Tahoma"/>
          <w:bCs/>
          <w:sz w:val="20"/>
          <w:szCs w:val="20"/>
        </w:rPr>
      </w:pPr>
    </w:p>
    <w:p w14:paraId="294ADFD0" w14:textId="192610EB" w:rsidR="00850636" w:rsidRDefault="00850636" w:rsidP="00850636">
      <w:pPr>
        <w:spacing w:after="0" w:line="240" w:lineRule="auto"/>
        <w:rPr>
          <w:rFonts w:ascii="Tahoma" w:eastAsia="Times New Roman" w:hAnsi="Tahoma" w:cs="Tahoma"/>
          <w:sz w:val="20"/>
          <w:szCs w:val="20"/>
        </w:rPr>
      </w:pPr>
      <w:r w:rsidRPr="00850636">
        <w:rPr>
          <w:rFonts w:ascii="Tahoma" w:eastAsia="Times New Roman" w:hAnsi="Tahoma" w:cs="Tahoma"/>
          <w:sz w:val="20"/>
          <w:szCs w:val="20"/>
        </w:rPr>
        <w:t>Signed: ……………………………………………………</w:t>
      </w:r>
      <w:proofErr w:type="gramStart"/>
      <w:r w:rsidRPr="00850636">
        <w:rPr>
          <w:rFonts w:ascii="Tahoma" w:eastAsia="Times New Roman" w:hAnsi="Tahoma" w:cs="Tahoma"/>
          <w:sz w:val="20"/>
          <w:szCs w:val="20"/>
        </w:rPr>
        <w:t>…..</w:t>
      </w:r>
      <w:proofErr w:type="gramEnd"/>
      <w:r w:rsidRPr="00850636">
        <w:rPr>
          <w:rFonts w:ascii="Tahoma" w:eastAsia="Times New Roman" w:hAnsi="Tahoma" w:cs="Tahoma"/>
          <w:sz w:val="20"/>
          <w:szCs w:val="20"/>
        </w:rPr>
        <w:t>……………………………</w:t>
      </w:r>
      <w:proofErr w:type="gramStart"/>
      <w:r w:rsidRPr="00850636">
        <w:rPr>
          <w:rFonts w:ascii="Tahoma" w:eastAsia="Times New Roman" w:hAnsi="Tahoma" w:cs="Tahoma"/>
          <w:sz w:val="20"/>
          <w:szCs w:val="20"/>
        </w:rPr>
        <w:t>…..</w:t>
      </w:r>
      <w:proofErr w:type="gramEnd"/>
      <w:r w:rsidRPr="00850636">
        <w:rPr>
          <w:rFonts w:ascii="Tahoma" w:eastAsia="Times New Roman" w:hAnsi="Tahoma" w:cs="Tahoma"/>
          <w:sz w:val="20"/>
          <w:szCs w:val="20"/>
        </w:rPr>
        <w:t xml:space="preserve">      Date: …………….…….</w:t>
      </w:r>
    </w:p>
    <w:p w14:paraId="2CA9451E" w14:textId="77777777" w:rsidR="00F52C1C" w:rsidRDefault="00F52C1C" w:rsidP="00F52C1C">
      <w:pPr>
        <w:spacing w:after="0" w:line="240" w:lineRule="auto"/>
        <w:rPr>
          <w:rFonts w:ascii="Tahoma" w:eastAsia="Times New Roman" w:hAnsi="Tahoma" w:cs="Tahoma"/>
          <w:i/>
          <w:sz w:val="20"/>
          <w:szCs w:val="20"/>
        </w:rPr>
      </w:pPr>
    </w:p>
    <w:p w14:paraId="17A27BCB" w14:textId="4F73E872" w:rsidR="00F52C1C" w:rsidRPr="002C10A5" w:rsidRDefault="00F52C1C" w:rsidP="00F52C1C">
      <w:pPr>
        <w:spacing w:after="0" w:line="240" w:lineRule="auto"/>
        <w:rPr>
          <w:rFonts w:ascii="Tahoma" w:eastAsia="Times New Roman" w:hAnsi="Tahoma" w:cs="Tahoma"/>
          <w:i/>
          <w:sz w:val="20"/>
          <w:szCs w:val="20"/>
        </w:rPr>
      </w:pPr>
      <w:r w:rsidRPr="004A00C3">
        <w:rPr>
          <w:rFonts w:ascii="Tahoma" w:eastAsia="Times New Roman" w:hAnsi="Tahoma" w:cs="Tahoma"/>
          <w:b/>
          <w:i/>
          <w:sz w:val="20"/>
          <w:szCs w:val="20"/>
        </w:rPr>
        <w:t>Office use only</w:t>
      </w:r>
      <w:r w:rsidRPr="002C10A5">
        <w:rPr>
          <w:rFonts w:ascii="Tahoma" w:eastAsia="Times New Roman" w:hAnsi="Tahoma" w:cs="Tahoma"/>
          <w:i/>
          <w:sz w:val="20"/>
          <w:szCs w:val="20"/>
        </w:rPr>
        <w:t>:</w:t>
      </w:r>
    </w:p>
    <w:p w14:paraId="13B054B0" w14:textId="77777777" w:rsidR="00F52C1C" w:rsidRDefault="00F52C1C" w:rsidP="00F52C1C">
      <w:pPr>
        <w:spacing w:after="0" w:line="240" w:lineRule="auto"/>
        <w:rPr>
          <w:rFonts w:ascii="Tahoma" w:eastAsia="Times New Roman" w:hAnsi="Tahoma" w:cs="Tahoma"/>
          <w:i/>
          <w:sz w:val="20"/>
          <w:szCs w:val="20"/>
        </w:rPr>
      </w:pPr>
    </w:p>
    <w:p w14:paraId="6463C1BD" w14:textId="2A9B5F02" w:rsidR="00850636" w:rsidRDefault="00850636" w:rsidP="00850636">
      <w:pPr>
        <w:spacing w:after="0" w:line="240" w:lineRule="auto"/>
        <w:rPr>
          <w:rFonts w:ascii="Tahoma" w:eastAsia="Times New Roman" w:hAnsi="Tahoma" w:cs="Tahoma"/>
          <w:sz w:val="20"/>
          <w:szCs w:val="20"/>
        </w:rPr>
      </w:pPr>
    </w:p>
    <w:p w14:paraId="3878ED47" w14:textId="77777777" w:rsidR="00850636" w:rsidRPr="002C10A5" w:rsidRDefault="00850636" w:rsidP="00850636">
      <w:pPr>
        <w:spacing w:after="0" w:line="240" w:lineRule="auto"/>
        <w:rPr>
          <w:rFonts w:ascii="Tahoma" w:eastAsia="Times New Roman" w:hAnsi="Tahoma" w:cs="Tahoma"/>
          <w:i/>
          <w:sz w:val="20"/>
          <w:szCs w:val="20"/>
        </w:rPr>
      </w:pPr>
    </w:p>
    <w:p w14:paraId="16167437" w14:textId="256A63F5" w:rsidR="00850636" w:rsidRPr="002C10A5" w:rsidRDefault="00850636" w:rsidP="00850636">
      <w:pPr>
        <w:spacing w:after="0" w:line="240" w:lineRule="auto"/>
        <w:rPr>
          <w:rFonts w:ascii="Tahoma" w:eastAsia="Times New Roman" w:hAnsi="Tahoma" w:cs="Tahoma"/>
          <w:b/>
          <w:i/>
          <w:sz w:val="20"/>
          <w:szCs w:val="20"/>
        </w:rPr>
      </w:pPr>
    </w:p>
    <w:tbl>
      <w:tblPr>
        <w:tblStyle w:val="TableGrid"/>
        <w:tblpPr w:leftFromText="180" w:rightFromText="180" w:vertAnchor="text" w:horzAnchor="margin" w:tblpY="-788"/>
        <w:tblW w:w="10565" w:type="dxa"/>
        <w:tblLook w:val="04A0" w:firstRow="1" w:lastRow="0" w:firstColumn="1" w:lastColumn="0" w:noHBand="0" w:noVBand="1"/>
      </w:tblPr>
      <w:tblGrid>
        <w:gridCol w:w="3166"/>
        <w:gridCol w:w="1128"/>
        <w:gridCol w:w="945"/>
        <w:gridCol w:w="772"/>
        <w:gridCol w:w="661"/>
        <w:gridCol w:w="772"/>
        <w:gridCol w:w="661"/>
        <w:gridCol w:w="1199"/>
        <w:gridCol w:w="1261"/>
      </w:tblGrid>
      <w:tr w:rsidR="00F52C1C" w:rsidRPr="002C10A5" w14:paraId="755A79A4" w14:textId="77777777" w:rsidTr="00F52C1C">
        <w:trPr>
          <w:trHeight w:val="268"/>
        </w:trPr>
        <w:tc>
          <w:tcPr>
            <w:tcW w:w="3166" w:type="dxa"/>
          </w:tcPr>
          <w:p w14:paraId="76751035" w14:textId="77777777" w:rsidR="00F52C1C" w:rsidRPr="002C10A5" w:rsidRDefault="00F52C1C" w:rsidP="00850636">
            <w:pPr>
              <w:spacing w:line="200" w:lineRule="exact"/>
              <w:rPr>
                <w:rFonts w:ascii="Arial" w:eastAsia="Times New Roman" w:hAnsi="Arial" w:cs="Times New Roman"/>
                <w:i/>
                <w:sz w:val="20"/>
                <w:szCs w:val="20"/>
              </w:rPr>
            </w:pPr>
            <w:r w:rsidRPr="002C10A5">
              <w:rPr>
                <w:rFonts w:ascii="Arial" w:eastAsia="Times New Roman" w:hAnsi="Arial" w:cs="Times New Roman"/>
                <w:i/>
                <w:sz w:val="20"/>
                <w:szCs w:val="20"/>
              </w:rPr>
              <w:t>Reason for Request</w:t>
            </w:r>
          </w:p>
        </w:tc>
        <w:tc>
          <w:tcPr>
            <w:tcW w:w="1128" w:type="dxa"/>
          </w:tcPr>
          <w:p w14:paraId="03FBC43C" w14:textId="77777777" w:rsidR="00F52C1C" w:rsidRPr="002C10A5" w:rsidRDefault="00F52C1C" w:rsidP="00850636">
            <w:pPr>
              <w:spacing w:line="200" w:lineRule="exact"/>
              <w:rPr>
                <w:rFonts w:ascii="Arial" w:eastAsia="Times New Roman" w:hAnsi="Arial" w:cs="Times New Roman"/>
                <w:i/>
                <w:sz w:val="20"/>
                <w:szCs w:val="20"/>
              </w:rPr>
            </w:pPr>
            <w:r w:rsidRPr="002C10A5">
              <w:rPr>
                <w:rFonts w:ascii="Arial" w:eastAsia="Times New Roman" w:hAnsi="Arial" w:cs="Times New Roman"/>
                <w:i/>
                <w:sz w:val="20"/>
                <w:szCs w:val="20"/>
              </w:rPr>
              <w:t>Script reviewed?</w:t>
            </w:r>
          </w:p>
        </w:tc>
        <w:tc>
          <w:tcPr>
            <w:tcW w:w="945" w:type="dxa"/>
          </w:tcPr>
          <w:p w14:paraId="6CA3D263" w14:textId="77777777" w:rsidR="00F52C1C" w:rsidRPr="002C10A5" w:rsidRDefault="00F52C1C" w:rsidP="00850636">
            <w:pPr>
              <w:spacing w:line="200" w:lineRule="exact"/>
              <w:rPr>
                <w:rFonts w:ascii="Arial" w:eastAsia="Times New Roman" w:hAnsi="Arial" w:cs="Times New Roman"/>
                <w:i/>
                <w:sz w:val="20"/>
                <w:szCs w:val="20"/>
              </w:rPr>
            </w:pPr>
            <w:r w:rsidRPr="002C10A5">
              <w:rPr>
                <w:rFonts w:ascii="Arial" w:eastAsia="Times New Roman" w:hAnsi="Arial" w:cs="Times New Roman"/>
                <w:i/>
                <w:sz w:val="20"/>
                <w:szCs w:val="20"/>
              </w:rPr>
              <w:t>UMS</w:t>
            </w:r>
          </w:p>
        </w:tc>
        <w:tc>
          <w:tcPr>
            <w:tcW w:w="1433" w:type="dxa"/>
            <w:gridSpan w:val="2"/>
          </w:tcPr>
          <w:p w14:paraId="63CB20B1" w14:textId="37B57BE4" w:rsidR="00F52C1C" w:rsidRPr="002C10A5" w:rsidRDefault="00F52C1C" w:rsidP="00850636">
            <w:pPr>
              <w:spacing w:line="200" w:lineRule="exact"/>
              <w:rPr>
                <w:rFonts w:ascii="Arial" w:eastAsia="Times New Roman" w:hAnsi="Arial" w:cs="Times New Roman"/>
                <w:i/>
                <w:sz w:val="20"/>
                <w:szCs w:val="20"/>
              </w:rPr>
            </w:pPr>
            <w:r>
              <w:rPr>
                <w:rFonts w:ascii="Arial" w:eastAsia="Times New Roman" w:hAnsi="Arial" w:cs="Times New Roman"/>
                <w:i/>
                <w:sz w:val="20"/>
                <w:szCs w:val="20"/>
              </w:rPr>
              <w:t xml:space="preserve">Lower </w:t>
            </w:r>
            <w:r w:rsidRPr="002C10A5">
              <w:rPr>
                <w:rFonts w:ascii="Arial" w:eastAsia="Times New Roman" w:hAnsi="Arial" w:cs="Times New Roman"/>
                <w:i/>
                <w:sz w:val="20"/>
                <w:szCs w:val="20"/>
              </w:rPr>
              <w:t>Grade Boundary</w:t>
            </w:r>
          </w:p>
        </w:tc>
        <w:tc>
          <w:tcPr>
            <w:tcW w:w="1433" w:type="dxa"/>
            <w:gridSpan w:val="2"/>
          </w:tcPr>
          <w:p w14:paraId="02B2028B" w14:textId="318DD6D9" w:rsidR="00F52C1C" w:rsidRPr="002C10A5" w:rsidRDefault="00F52C1C" w:rsidP="00850636">
            <w:pPr>
              <w:spacing w:line="200" w:lineRule="exact"/>
              <w:rPr>
                <w:rFonts w:ascii="Arial" w:eastAsia="Times New Roman" w:hAnsi="Arial" w:cs="Times New Roman"/>
                <w:i/>
                <w:sz w:val="20"/>
                <w:szCs w:val="20"/>
              </w:rPr>
            </w:pPr>
            <w:r>
              <w:rPr>
                <w:rFonts w:ascii="Arial" w:eastAsia="Times New Roman" w:hAnsi="Arial" w:cs="Times New Roman"/>
                <w:i/>
                <w:sz w:val="20"/>
                <w:szCs w:val="20"/>
              </w:rPr>
              <w:t xml:space="preserve">Upper </w:t>
            </w:r>
            <w:r w:rsidRPr="002C10A5">
              <w:rPr>
                <w:rFonts w:ascii="Arial" w:eastAsia="Times New Roman" w:hAnsi="Arial" w:cs="Times New Roman"/>
                <w:i/>
                <w:sz w:val="20"/>
                <w:szCs w:val="20"/>
              </w:rPr>
              <w:t>Grade Boundary</w:t>
            </w:r>
          </w:p>
        </w:tc>
        <w:tc>
          <w:tcPr>
            <w:tcW w:w="1199" w:type="dxa"/>
          </w:tcPr>
          <w:p w14:paraId="61DDD6C5" w14:textId="29780D03" w:rsidR="00F52C1C" w:rsidRPr="002C10A5" w:rsidRDefault="00F52C1C" w:rsidP="00850636">
            <w:pPr>
              <w:spacing w:line="200" w:lineRule="exact"/>
              <w:rPr>
                <w:rFonts w:ascii="Arial" w:eastAsia="Times New Roman" w:hAnsi="Arial" w:cs="Times New Roman"/>
                <w:i/>
                <w:sz w:val="20"/>
                <w:szCs w:val="20"/>
              </w:rPr>
            </w:pPr>
            <w:r w:rsidRPr="002C10A5">
              <w:rPr>
                <w:rFonts w:ascii="Arial" w:eastAsia="Times New Roman" w:hAnsi="Arial" w:cs="Times New Roman"/>
                <w:i/>
                <w:sz w:val="20"/>
                <w:szCs w:val="20"/>
              </w:rPr>
              <w:t xml:space="preserve">Approved by </w:t>
            </w:r>
            <w:proofErr w:type="spellStart"/>
            <w:r w:rsidRPr="002C10A5">
              <w:rPr>
                <w:rFonts w:ascii="Arial" w:eastAsia="Times New Roman" w:hAnsi="Arial" w:cs="Times New Roman"/>
                <w:i/>
                <w:sz w:val="20"/>
                <w:szCs w:val="20"/>
              </w:rPr>
              <w:t>HoD</w:t>
            </w:r>
            <w:proofErr w:type="spellEnd"/>
            <w:r>
              <w:rPr>
                <w:rFonts w:ascii="Arial" w:eastAsia="Times New Roman" w:hAnsi="Arial" w:cs="Times New Roman"/>
                <w:i/>
                <w:sz w:val="20"/>
                <w:szCs w:val="20"/>
              </w:rPr>
              <w:t>/ SLT</w:t>
            </w:r>
          </w:p>
        </w:tc>
        <w:tc>
          <w:tcPr>
            <w:tcW w:w="1261" w:type="dxa"/>
          </w:tcPr>
          <w:p w14:paraId="0218329E" w14:textId="42DCE0EE" w:rsidR="00F52C1C" w:rsidRPr="002C10A5" w:rsidRDefault="00F52C1C" w:rsidP="00850636">
            <w:pPr>
              <w:spacing w:line="200" w:lineRule="exact"/>
              <w:rPr>
                <w:rFonts w:ascii="Arial" w:eastAsia="Times New Roman" w:hAnsi="Arial" w:cs="Times New Roman"/>
                <w:i/>
                <w:sz w:val="20"/>
                <w:szCs w:val="20"/>
              </w:rPr>
            </w:pPr>
            <w:r w:rsidRPr="002C10A5">
              <w:rPr>
                <w:rFonts w:ascii="Arial" w:eastAsia="Times New Roman" w:hAnsi="Arial" w:cs="Times New Roman"/>
                <w:i/>
                <w:sz w:val="20"/>
                <w:szCs w:val="20"/>
              </w:rPr>
              <w:t>Cost to Department</w:t>
            </w:r>
          </w:p>
        </w:tc>
      </w:tr>
      <w:tr w:rsidR="00F52C1C" w:rsidRPr="002C10A5" w14:paraId="2FB2844C" w14:textId="77777777" w:rsidTr="00F52C1C">
        <w:trPr>
          <w:trHeight w:val="511"/>
        </w:trPr>
        <w:tc>
          <w:tcPr>
            <w:tcW w:w="3166" w:type="dxa"/>
          </w:tcPr>
          <w:p w14:paraId="41E0ED52" w14:textId="77777777" w:rsidR="00F52C1C" w:rsidRPr="002C10A5" w:rsidRDefault="00F52C1C" w:rsidP="00F52C1C">
            <w:pPr>
              <w:spacing w:line="200" w:lineRule="exact"/>
              <w:rPr>
                <w:rFonts w:ascii="Arial" w:eastAsia="Times New Roman" w:hAnsi="Arial" w:cs="Times New Roman"/>
                <w:i/>
                <w:sz w:val="20"/>
                <w:szCs w:val="20"/>
              </w:rPr>
            </w:pPr>
          </w:p>
          <w:p w14:paraId="471AA00B" w14:textId="77777777" w:rsidR="00F52C1C" w:rsidRPr="002C10A5" w:rsidRDefault="00F52C1C" w:rsidP="00F52C1C">
            <w:pPr>
              <w:spacing w:line="200" w:lineRule="exact"/>
              <w:rPr>
                <w:rFonts w:ascii="Arial" w:eastAsia="Times New Roman" w:hAnsi="Arial" w:cs="Times New Roman"/>
                <w:i/>
                <w:sz w:val="20"/>
                <w:szCs w:val="20"/>
              </w:rPr>
            </w:pPr>
          </w:p>
          <w:p w14:paraId="66741937" w14:textId="6CFD28FF" w:rsidR="00F52C1C" w:rsidRPr="002C10A5" w:rsidRDefault="00F52C1C" w:rsidP="00F52C1C">
            <w:pPr>
              <w:spacing w:line="200" w:lineRule="exact"/>
              <w:rPr>
                <w:rFonts w:ascii="Arial" w:eastAsia="Times New Roman" w:hAnsi="Arial" w:cs="Times New Roman"/>
                <w:i/>
                <w:sz w:val="20"/>
                <w:szCs w:val="20"/>
              </w:rPr>
            </w:pPr>
          </w:p>
        </w:tc>
        <w:tc>
          <w:tcPr>
            <w:tcW w:w="1128" w:type="dxa"/>
          </w:tcPr>
          <w:p w14:paraId="0EF851C3" w14:textId="77777777" w:rsidR="00F52C1C" w:rsidRPr="002C10A5" w:rsidRDefault="00F52C1C" w:rsidP="00F52C1C">
            <w:pPr>
              <w:spacing w:line="200" w:lineRule="exact"/>
              <w:rPr>
                <w:rFonts w:ascii="Arial" w:eastAsia="Times New Roman" w:hAnsi="Arial" w:cs="Times New Roman"/>
                <w:i/>
                <w:sz w:val="20"/>
                <w:szCs w:val="20"/>
              </w:rPr>
            </w:pPr>
          </w:p>
        </w:tc>
        <w:tc>
          <w:tcPr>
            <w:tcW w:w="945" w:type="dxa"/>
          </w:tcPr>
          <w:p w14:paraId="67656633" w14:textId="77777777" w:rsidR="00F52C1C" w:rsidRPr="002C10A5" w:rsidRDefault="00F52C1C" w:rsidP="00F52C1C">
            <w:pPr>
              <w:spacing w:line="200" w:lineRule="exact"/>
              <w:rPr>
                <w:rFonts w:ascii="Arial" w:eastAsia="Times New Roman" w:hAnsi="Arial" w:cs="Times New Roman"/>
                <w:i/>
                <w:sz w:val="20"/>
                <w:szCs w:val="20"/>
              </w:rPr>
            </w:pPr>
          </w:p>
        </w:tc>
        <w:tc>
          <w:tcPr>
            <w:tcW w:w="772" w:type="dxa"/>
          </w:tcPr>
          <w:p w14:paraId="349A3C41" w14:textId="1ABC336E"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Grade</w:t>
            </w:r>
          </w:p>
        </w:tc>
        <w:tc>
          <w:tcPr>
            <w:tcW w:w="661" w:type="dxa"/>
          </w:tcPr>
          <w:p w14:paraId="380EB3DB" w14:textId="6448D45D"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UMS</w:t>
            </w:r>
          </w:p>
        </w:tc>
        <w:tc>
          <w:tcPr>
            <w:tcW w:w="772" w:type="dxa"/>
          </w:tcPr>
          <w:p w14:paraId="222443F5" w14:textId="2D3775F2"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Grade</w:t>
            </w:r>
          </w:p>
        </w:tc>
        <w:tc>
          <w:tcPr>
            <w:tcW w:w="661" w:type="dxa"/>
          </w:tcPr>
          <w:p w14:paraId="27169FAB" w14:textId="43B48F2B"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UMS</w:t>
            </w:r>
          </w:p>
        </w:tc>
        <w:tc>
          <w:tcPr>
            <w:tcW w:w="1199" w:type="dxa"/>
          </w:tcPr>
          <w:p w14:paraId="10469C99" w14:textId="77777777" w:rsidR="00F52C1C" w:rsidRPr="002C10A5" w:rsidRDefault="00F52C1C" w:rsidP="00F52C1C">
            <w:pPr>
              <w:spacing w:line="200" w:lineRule="exact"/>
              <w:rPr>
                <w:rFonts w:ascii="Arial" w:eastAsia="Times New Roman" w:hAnsi="Arial" w:cs="Times New Roman"/>
                <w:i/>
                <w:sz w:val="20"/>
                <w:szCs w:val="20"/>
              </w:rPr>
            </w:pPr>
          </w:p>
        </w:tc>
        <w:tc>
          <w:tcPr>
            <w:tcW w:w="1261" w:type="dxa"/>
          </w:tcPr>
          <w:p w14:paraId="29F8250F" w14:textId="16853B74" w:rsidR="00F52C1C" w:rsidRPr="002C10A5" w:rsidRDefault="00F52C1C" w:rsidP="00F52C1C">
            <w:pPr>
              <w:spacing w:line="200" w:lineRule="exact"/>
              <w:rPr>
                <w:rFonts w:ascii="Arial" w:eastAsia="Times New Roman" w:hAnsi="Arial" w:cs="Times New Roman"/>
                <w:i/>
                <w:sz w:val="20"/>
                <w:szCs w:val="20"/>
              </w:rPr>
            </w:pPr>
          </w:p>
        </w:tc>
      </w:tr>
      <w:tr w:rsidR="00F52C1C" w:rsidRPr="002C10A5" w14:paraId="1F0ECB97" w14:textId="77777777" w:rsidTr="00F52C1C">
        <w:trPr>
          <w:trHeight w:val="268"/>
        </w:trPr>
        <w:tc>
          <w:tcPr>
            <w:tcW w:w="3166" w:type="dxa"/>
          </w:tcPr>
          <w:p w14:paraId="7CBA1A61" w14:textId="77777777" w:rsidR="00F52C1C" w:rsidRPr="002C10A5" w:rsidRDefault="00F52C1C" w:rsidP="00F52C1C">
            <w:pPr>
              <w:spacing w:line="200" w:lineRule="exact"/>
              <w:rPr>
                <w:rFonts w:ascii="Arial" w:eastAsia="Times New Roman" w:hAnsi="Arial" w:cs="Times New Roman"/>
                <w:i/>
                <w:sz w:val="20"/>
                <w:szCs w:val="20"/>
              </w:rPr>
            </w:pPr>
          </w:p>
        </w:tc>
        <w:tc>
          <w:tcPr>
            <w:tcW w:w="1128" w:type="dxa"/>
          </w:tcPr>
          <w:p w14:paraId="0A9305C9" w14:textId="77777777" w:rsidR="00F52C1C" w:rsidRPr="002C10A5" w:rsidRDefault="00F52C1C" w:rsidP="00F52C1C">
            <w:pPr>
              <w:spacing w:line="200" w:lineRule="exact"/>
              <w:rPr>
                <w:rFonts w:ascii="Arial" w:eastAsia="Times New Roman" w:hAnsi="Arial" w:cs="Times New Roman"/>
                <w:i/>
                <w:sz w:val="20"/>
                <w:szCs w:val="20"/>
              </w:rPr>
            </w:pPr>
          </w:p>
        </w:tc>
        <w:tc>
          <w:tcPr>
            <w:tcW w:w="945" w:type="dxa"/>
          </w:tcPr>
          <w:p w14:paraId="45519DF3" w14:textId="77777777" w:rsidR="00F52C1C" w:rsidRPr="002C10A5" w:rsidRDefault="00F52C1C" w:rsidP="00F52C1C">
            <w:pPr>
              <w:spacing w:line="200" w:lineRule="exact"/>
              <w:rPr>
                <w:rFonts w:ascii="Arial" w:eastAsia="Times New Roman" w:hAnsi="Arial" w:cs="Times New Roman"/>
                <w:i/>
                <w:sz w:val="20"/>
                <w:szCs w:val="20"/>
              </w:rPr>
            </w:pPr>
          </w:p>
        </w:tc>
        <w:tc>
          <w:tcPr>
            <w:tcW w:w="772" w:type="dxa"/>
          </w:tcPr>
          <w:p w14:paraId="67255A60" w14:textId="1D521D38"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Grade</w:t>
            </w:r>
          </w:p>
        </w:tc>
        <w:tc>
          <w:tcPr>
            <w:tcW w:w="661" w:type="dxa"/>
          </w:tcPr>
          <w:p w14:paraId="1F0912AF" w14:textId="7237BD5D"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UMS</w:t>
            </w:r>
          </w:p>
        </w:tc>
        <w:tc>
          <w:tcPr>
            <w:tcW w:w="772" w:type="dxa"/>
          </w:tcPr>
          <w:p w14:paraId="3A1E7614" w14:textId="5F6898B0"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Grade</w:t>
            </w:r>
          </w:p>
        </w:tc>
        <w:tc>
          <w:tcPr>
            <w:tcW w:w="661" w:type="dxa"/>
          </w:tcPr>
          <w:p w14:paraId="3DA4A114" w14:textId="4AB6742D" w:rsidR="00F52C1C" w:rsidRPr="00E14B8D" w:rsidRDefault="00F52C1C" w:rsidP="00F52C1C">
            <w:pPr>
              <w:spacing w:line="200" w:lineRule="exact"/>
              <w:rPr>
                <w:rFonts w:ascii="Arial" w:eastAsia="Times New Roman" w:hAnsi="Arial" w:cs="Times New Roman"/>
                <w:i/>
                <w:color w:val="BFBFBF" w:themeColor="background1" w:themeShade="BF"/>
                <w:sz w:val="20"/>
                <w:szCs w:val="20"/>
              </w:rPr>
            </w:pPr>
            <w:r w:rsidRPr="00E14B8D">
              <w:rPr>
                <w:rFonts w:ascii="Arial" w:eastAsia="Times New Roman" w:hAnsi="Arial" w:cs="Times New Roman"/>
                <w:i/>
                <w:color w:val="BFBFBF" w:themeColor="background1" w:themeShade="BF"/>
                <w:sz w:val="20"/>
                <w:szCs w:val="20"/>
              </w:rPr>
              <w:t>UMS</w:t>
            </w:r>
          </w:p>
        </w:tc>
        <w:tc>
          <w:tcPr>
            <w:tcW w:w="1199" w:type="dxa"/>
          </w:tcPr>
          <w:p w14:paraId="6FC43E80" w14:textId="77777777" w:rsidR="00F52C1C" w:rsidRPr="002C10A5" w:rsidRDefault="00F52C1C" w:rsidP="00F52C1C">
            <w:pPr>
              <w:spacing w:line="200" w:lineRule="exact"/>
              <w:rPr>
                <w:rFonts w:ascii="Arial" w:eastAsia="Times New Roman" w:hAnsi="Arial" w:cs="Times New Roman"/>
                <w:i/>
                <w:sz w:val="20"/>
                <w:szCs w:val="20"/>
              </w:rPr>
            </w:pPr>
          </w:p>
        </w:tc>
        <w:tc>
          <w:tcPr>
            <w:tcW w:w="1261" w:type="dxa"/>
          </w:tcPr>
          <w:p w14:paraId="405A099F" w14:textId="77777777" w:rsidR="00F52C1C" w:rsidRDefault="00F52C1C" w:rsidP="00F52C1C">
            <w:pPr>
              <w:spacing w:line="200" w:lineRule="exact"/>
              <w:rPr>
                <w:rFonts w:ascii="Arial" w:eastAsia="Times New Roman" w:hAnsi="Arial" w:cs="Times New Roman"/>
                <w:i/>
                <w:sz w:val="20"/>
                <w:szCs w:val="20"/>
              </w:rPr>
            </w:pPr>
          </w:p>
          <w:p w14:paraId="569EA438" w14:textId="5493ACD3" w:rsidR="00F52C1C" w:rsidRPr="002C10A5" w:rsidRDefault="00F52C1C" w:rsidP="00F52C1C">
            <w:pPr>
              <w:spacing w:line="200" w:lineRule="exact"/>
              <w:rPr>
                <w:rFonts w:ascii="Arial" w:eastAsia="Times New Roman" w:hAnsi="Arial" w:cs="Times New Roman"/>
                <w:i/>
                <w:sz w:val="20"/>
                <w:szCs w:val="20"/>
              </w:rPr>
            </w:pPr>
          </w:p>
        </w:tc>
      </w:tr>
      <w:tr w:rsidR="00F52C1C" w:rsidRPr="002C10A5" w14:paraId="6C1ABAB8" w14:textId="77777777" w:rsidTr="00C40757">
        <w:trPr>
          <w:trHeight w:val="484"/>
        </w:trPr>
        <w:tc>
          <w:tcPr>
            <w:tcW w:w="3166" w:type="dxa"/>
          </w:tcPr>
          <w:p w14:paraId="23BD3350" w14:textId="626704AB" w:rsidR="00F52C1C" w:rsidRPr="008B5A35" w:rsidRDefault="000B7D1D"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 xml:space="preserve">Example – </w:t>
            </w:r>
            <w:r w:rsidR="009C5B9E" w:rsidRPr="008B5A35">
              <w:rPr>
                <w:rFonts w:ascii="Arial" w:eastAsia="Times New Roman" w:hAnsi="Arial" w:cs="Times New Roman"/>
                <w:i/>
                <w:color w:val="808080" w:themeColor="background1" w:themeShade="80"/>
                <w:sz w:val="20"/>
                <w:szCs w:val="20"/>
              </w:rPr>
              <w:t xml:space="preserve">Geography: </w:t>
            </w:r>
            <w:r w:rsidRPr="008B5A35">
              <w:rPr>
                <w:rFonts w:ascii="Arial" w:eastAsia="Times New Roman" w:hAnsi="Arial" w:cs="Times New Roman"/>
                <w:i/>
                <w:color w:val="808080" w:themeColor="background1" w:themeShade="80"/>
                <w:sz w:val="20"/>
                <w:szCs w:val="20"/>
              </w:rPr>
              <w:t>Close to Grade Boundary</w:t>
            </w:r>
          </w:p>
        </w:tc>
        <w:tc>
          <w:tcPr>
            <w:tcW w:w="1128" w:type="dxa"/>
          </w:tcPr>
          <w:p w14:paraId="2C66531D" w14:textId="5BF7ADC5" w:rsidR="00F52C1C" w:rsidRPr="008B5A35" w:rsidRDefault="000B7D1D"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 xml:space="preserve">Yes - </w:t>
            </w:r>
            <w:r w:rsidR="009C5B9E" w:rsidRPr="008B5A35">
              <w:rPr>
                <w:rFonts w:ascii="Arial" w:eastAsia="Times New Roman" w:hAnsi="Arial" w:cs="Times New Roman"/>
                <w:i/>
                <w:color w:val="808080" w:themeColor="background1" w:themeShade="80"/>
                <w:sz w:val="20"/>
                <w:szCs w:val="20"/>
              </w:rPr>
              <w:t>MP</w:t>
            </w:r>
          </w:p>
        </w:tc>
        <w:tc>
          <w:tcPr>
            <w:tcW w:w="945" w:type="dxa"/>
          </w:tcPr>
          <w:p w14:paraId="6C8F4B36" w14:textId="78D811EC" w:rsidR="00F52C1C" w:rsidRPr="008B5A35" w:rsidRDefault="009C5B9E"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11</w:t>
            </w:r>
            <w:r w:rsidR="00E14B8D" w:rsidRPr="008B5A35">
              <w:rPr>
                <w:rFonts w:ascii="Arial" w:eastAsia="Times New Roman" w:hAnsi="Arial" w:cs="Times New Roman"/>
                <w:i/>
                <w:color w:val="808080" w:themeColor="background1" w:themeShade="80"/>
                <w:sz w:val="20"/>
                <w:szCs w:val="20"/>
              </w:rPr>
              <w:t>3</w:t>
            </w:r>
          </w:p>
        </w:tc>
        <w:tc>
          <w:tcPr>
            <w:tcW w:w="772" w:type="dxa"/>
          </w:tcPr>
          <w:p w14:paraId="504541FD" w14:textId="0DE27944" w:rsidR="00F52C1C" w:rsidRPr="008B5A35" w:rsidRDefault="009C5B9E"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4</w:t>
            </w:r>
          </w:p>
        </w:tc>
        <w:tc>
          <w:tcPr>
            <w:tcW w:w="661" w:type="dxa"/>
          </w:tcPr>
          <w:p w14:paraId="0C016BFE" w14:textId="58FA4DC1" w:rsidR="00F52C1C" w:rsidRPr="008B5A35" w:rsidRDefault="009C5B9E"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97</w:t>
            </w:r>
          </w:p>
        </w:tc>
        <w:tc>
          <w:tcPr>
            <w:tcW w:w="772" w:type="dxa"/>
          </w:tcPr>
          <w:p w14:paraId="2D98A406" w14:textId="473205DB" w:rsidR="00F52C1C" w:rsidRPr="008B5A35" w:rsidRDefault="009C5B9E"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5</w:t>
            </w:r>
          </w:p>
        </w:tc>
        <w:tc>
          <w:tcPr>
            <w:tcW w:w="661" w:type="dxa"/>
          </w:tcPr>
          <w:p w14:paraId="53D94F39" w14:textId="1FD7E41F" w:rsidR="00F52C1C" w:rsidRPr="008B5A35" w:rsidRDefault="009C5B9E"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115</w:t>
            </w:r>
          </w:p>
        </w:tc>
        <w:tc>
          <w:tcPr>
            <w:tcW w:w="1199" w:type="dxa"/>
          </w:tcPr>
          <w:p w14:paraId="52C11DC4" w14:textId="46539430" w:rsidR="00F52C1C" w:rsidRPr="008B5A35" w:rsidRDefault="00C329FF"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JH</w:t>
            </w:r>
          </w:p>
        </w:tc>
        <w:tc>
          <w:tcPr>
            <w:tcW w:w="1261" w:type="dxa"/>
          </w:tcPr>
          <w:p w14:paraId="117777D3" w14:textId="5FC7EA90" w:rsidR="00F52C1C" w:rsidRPr="008B5A35" w:rsidRDefault="008B5A35" w:rsidP="00F52C1C">
            <w:pPr>
              <w:spacing w:line="200" w:lineRule="exact"/>
              <w:rPr>
                <w:rFonts w:ascii="Arial" w:eastAsia="Times New Roman" w:hAnsi="Arial" w:cs="Times New Roman"/>
                <w:i/>
                <w:color w:val="808080" w:themeColor="background1" w:themeShade="80"/>
                <w:sz w:val="20"/>
                <w:szCs w:val="20"/>
              </w:rPr>
            </w:pPr>
            <w:r w:rsidRPr="008B5A35">
              <w:rPr>
                <w:rFonts w:ascii="Arial" w:eastAsia="Times New Roman" w:hAnsi="Arial" w:cs="Times New Roman"/>
                <w:i/>
                <w:color w:val="808080" w:themeColor="background1" w:themeShade="80"/>
                <w:sz w:val="20"/>
                <w:szCs w:val="20"/>
              </w:rPr>
              <w:t>£</w:t>
            </w:r>
            <w:r w:rsidR="00F41D73">
              <w:rPr>
                <w:rFonts w:ascii="Arial" w:eastAsia="Times New Roman" w:hAnsi="Arial" w:cs="Times New Roman"/>
                <w:i/>
                <w:color w:val="808080" w:themeColor="background1" w:themeShade="80"/>
                <w:sz w:val="20"/>
                <w:szCs w:val="20"/>
              </w:rPr>
              <w:t>XX.XX</w:t>
            </w:r>
          </w:p>
          <w:p w14:paraId="559FBCCC" w14:textId="1E5A839A" w:rsidR="00F52C1C" w:rsidRPr="008B5A35" w:rsidRDefault="00F52C1C" w:rsidP="00F52C1C">
            <w:pPr>
              <w:spacing w:line="200" w:lineRule="exact"/>
              <w:rPr>
                <w:rFonts w:ascii="Arial" w:eastAsia="Times New Roman" w:hAnsi="Arial" w:cs="Times New Roman"/>
                <w:i/>
                <w:color w:val="808080" w:themeColor="background1" w:themeShade="80"/>
                <w:sz w:val="20"/>
                <w:szCs w:val="20"/>
              </w:rPr>
            </w:pPr>
          </w:p>
        </w:tc>
      </w:tr>
    </w:tbl>
    <w:p w14:paraId="1F4E47D2" w14:textId="77777777" w:rsidR="00850636" w:rsidRPr="002C10A5" w:rsidRDefault="00850636" w:rsidP="00850636">
      <w:pPr>
        <w:spacing w:after="0" w:line="240" w:lineRule="auto"/>
        <w:rPr>
          <w:rFonts w:ascii="Tahoma" w:eastAsia="Times New Roman" w:hAnsi="Tahoma" w:cs="Tahoma"/>
          <w:b/>
          <w:i/>
          <w:sz w:val="20"/>
          <w:szCs w:val="20"/>
        </w:rPr>
      </w:pPr>
    </w:p>
    <w:sectPr w:rsidR="00850636" w:rsidRPr="002C10A5" w:rsidSect="005C02E0">
      <w:footerReference w:type="default" r:id="rId10"/>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4B664" w14:textId="77777777" w:rsidR="0029366B" w:rsidRDefault="0029366B" w:rsidP="00F52C1C">
      <w:pPr>
        <w:spacing w:after="0" w:line="240" w:lineRule="auto"/>
      </w:pPr>
      <w:r>
        <w:separator/>
      </w:r>
    </w:p>
  </w:endnote>
  <w:endnote w:type="continuationSeparator" w:id="0">
    <w:p w14:paraId="5AC6205D" w14:textId="77777777" w:rsidR="0029366B" w:rsidRDefault="0029366B" w:rsidP="00F52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0B9E" w14:textId="5EF875F9" w:rsidR="00F52C1C" w:rsidRPr="00F52C1C" w:rsidRDefault="00F52C1C" w:rsidP="00F52C1C">
    <w:pPr>
      <w:spacing w:after="0" w:line="240" w:lineRule="auto"/>
      <w:jc w:val="center"/>
      <w:rPr>
        <w:rFonts w:ascii="Tahoma" w:eastAsia="Times New Roman" w:hAnsi="Tahoma" w:cs="Tahoma"/>
        <w:b/>
        <w:i/>
        <w:color w:val="A6A6A6" w:themeColor="background1" w:themeShade="A6"/>
        <w:sz w:val="20"/>
        <w:szCs w:val="20"/>
      </w:rPr>
    </w:pPr>
    <w:r w:rsidRPr="00F52C1C">
      <w:rPr>
        <w:rFonts w:ascii="Tahoma" w:eastAsia="Times New Roman" w:hAnsi="Tahoma" w:cs="Tahoma"/>
        <w:b/>
        <w:i/>
        <w:color w:val="A6A6A6" w:themeColor="background1" w:themeShade="A6"/>
        <w:sz w:val="20"/>
        <w:szCs w:val="20"/>
      </w:rPr>
      <w:t>This form should be retained on the centre’s files for at least six months following the outcome of the clerical re-check or review of marking.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BFFF2" w14:textId="77777777" w:rsidR="0029366B" w:rsidRDefault="0029366B" w:rsidP="00F52C1C">
      <w:pPr>
        <w:spacing w:after="0" w:line="240" w:lineRule="auto"/>
      </w:pPr>
      <w:r>
        <w:separator/>
      </w:r>
    </w:p>
  </w:footnote>
  <w:footnote w:type="continuationSeparator" w:id="0">
    <w:p w14:paraId="37254A00" w14:textId="77777777" w:rsidR="0029366B" w:rsidRDefault="0029366B" w:rsidP="00F52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E41D0"/>
    <w:multiLevelType w:val="hybridMultilevel"/>
    <w:tmpl w:val="0EBA7418"/>
    <w:lvl w:ilvl="0" w:tplc="3940A12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4153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2E0"/>
    <w:rsid w:val="000B7D1D"/>
    <w:rsid w:val="001C437A"/>
    <w:rsid w:val="0029366B"/>
    <w:rsid w:val="002C10A5"/>
    <w:rsid w:val="004231DE"/>
    <w:rsid w:val="00454C69"/>
    <w:rsid w:val="004A00C3"/>
    <w:rsid w:val="005236FB"/>
    <w:rsid w:val="00565825"/>
    <w:rsid w:val="005C02E0"/>
    <w:rsid w:val="00613D33"/>
    <w:rsid w:val="007816CE"/>
    <w:rsid w:val="0082657A"/>
    <w:rsid w:val="0083588C"/>
    <w:rsid w:val="00850636"/>
    <w:rsid w:val="008A2947"/>
    <w:rsid w:val="008B5A35"/>
    <w:rsid w:val="009761E3"/>
    <w:rsid w:val="009C5B9E"/>
    <w:rsid w:val="00A02171"/>
    <w:rsid w:val="00B0361C"/>
    <w:rsid w:val="00B1494F"/>
    <w:rsid w:val="00B17B2D"/>
    <w:rsid w:val="00C0775D"/>
    <w:rsid w:val="00C329FF"/>
    <w:rsid w:val="00C40757"/>
    <w:rsid w:val="00E14B8D"/>
    <w:rsid w:val="00E241A8"/>
    <w:rsid w:val="00E522EC"/>
    <w:rsid w:val="00F41D73"/>
    <w:rsid w:val="00F518E4"/>
    <w:rsid w:val="00F52C1C"/>
    <w:rsid w:val="00F85B1F"/>
    <w:rsid w:val="00FE0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E06B3B"/>
  <w15:chartTrackingRefBased/>
  <w15:docId w15:val="{3CA30E45-9537-468B-9B68-34A9F9AA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063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C1C"/>
  </w:style>
  <w:style w:type="paragraph" w:styleId="Footer">
    <w:name w:val="footer"/>
    <w:basedOn w:val="Normal"/>
    <w:link w:val="FooterChar"/>
    <w:uiPriority w:val="99"/>
    <w:unhideWhenUsed/>
    <w:rsid w:val="00F52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388593">
      <w:bodyDiv w:val="1"/>
      <w:marLeft w:val="0"/>
      <w:marRight w:val="0"/>
      <w:marTop w:val="0"/>
      <w:marBottom w:val="0"/>
      <w:divBdr>
        <w:top w:val="none" w:sz="0" w:space="0" w:color="auto"/>
        <w:left w:val="none" w:sz="0" w:space="0" w:color="auto"/>
        <w:bottom w:val="none" w:sz="0" w:space="0" w:color="auto"/>
        <w:right w:val="none" w:sz="0" w:space="0" w:color="auto"/>
      </w:divBdr>
    </w:div>
    <w:div w:id="1073432266">
      <w:bodyDiv w:val="1"/>
      <w:marLeft w:val="0"/>
      <w:marRight w:val="0"/>
      <w:marTop w:val="0"/>
      <w:marBottom w:val="0"/>
      <w:divBdr>
        <w:top w:val="none" w:sz="0" w:space="0" w:color="auto"/>
        <w:left w:val="none" w:sz="0" w:space="0" w:color="auto"/>
        <w:bottom w:val="none" w:sz="0" w:space="0" w:color="auto"/>
        <w:right w:val="none" w:sz="0" w:space="0" w:color="auto"/>
      </w:divBdr>
    </w:div>
    <w:div w:id="1190024429">
      <w:bodyDiv w:val="1"/>
      <w:marLeft w:val="0"/>
      <w:marRight w:val="0"/>
      <w:marTop w:val="0"/>
      <w:marBottom w:val="0"/>
      <w:divBdr>
        <w:top w:val="none" w:sz="0" w:space="0" w:color="auto"/>
        <w:left w:val="none" w:sz="0" w:space="0" w:color="auto"/>
        <w:bottom w:val="none" w:sz="0" w:space="0" w:color="auto"/>
        <w:right w:val="none" w:sz="0" w:space="0" w:color="auto"/>
      </w:divBdr>
    </w:div>
    <w:div w:id="1527938116">
      <w:bodyDiv w:val="1"/>
      <w:marLeft w:val="0"/>
      <w:marRight w:val="0"/>
      <w:marTop w:val="0"/>
      <w:marBottom w:val="0"/>
      <w:divBdr>
        <w:top w:val="none" w:sz="0" w:space="0" w:color="auto"/>
        <w:left w:val="none" w:sz="0" w:space="0" w:color="auto"/>
        <w:bottom w:val="none" w:sz="0" w:space="0" w:color="auto"/>
        <w:right w:val="none" w:sz="0" w:space="0" w:color="auto"/>
      </w:divBdr>
    </w:div>
    <w:div w:id="159504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Houten</dc:creator>
  <cp:keywords/>
  <dc:description/>
  <cp:lastModifiedBy>K. Hird</cp:lastModifiedBy>
  <cp:revision>14</cp:revision>
  <cp:lastPrinted>2024-07-17T13:28:00Z</cp:lastPrinted>
  <dcterms:created xsi:type="dcterms:W3CDTF">2023-07-25T08:20:00Z</dcterms:created>
  <dcterms:modified xsi:type="dcterms:W3CDTF">2026-07-10T10:20:00Z</dcterms:modified>
</cp:coreProperties>
</file>